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STANDARD RESIDENTIAL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